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E43DE1" w14:textId="35F6FE30" w:rsidR="00BF184A" w:rsidRPr="003D60BF" w:rsidRDefault="003D60BF" w:rsidP="00BF184A">
      <w:pPr>
        <w:jc w:val="both"/>
        <w:rPr>
          <w:rFonts w:ascii="Calibri" w:hAnsi="Calibri" w:cs="Calibri"/>
          <w:b/>
          <w:bCs/>
        </w:rPr>
      </w:pPr>
      <w:r w:rsidRPr="003D60BF">
        <w:rPr>
          <w:rFonts w:ascii="Calibri" w:hAnsi="Calibri" w:cs="Calibri"/>
          <w:b/>
          <w:bCs/>
        </w:rPr>
        <w:t xml:space="preserve">Aleksandra Małolepsza </w:t>
      </w:r>
    </w:p>
    <w:p w14:paraId="0B7ED38D" w14:textId="7004D6A3" w:rsidR="00BF184A" w:rsidRPr="003D60BF" w:rsidRDefault="003D60BF" w:rsidP="00BF184A">
      <w:pPr>
        <w:jc w:val="both"/>
        <w:rPr>
          <w:rFonts w:ascii="Calibri" w:hAnsi="Calibri" w:cs="Calibri"/>
        </w:rPr>
      </w:pPr>
      <w:r w:rsidRPr="003D60BF">
        <w:rPr>
          <w:rFonts w:ascii="Calibri" w:hAnsi="Calibri" w:cs="Calibri"/>
        </w:rPr>
        <w:t xml:space="preserve">Klinka Dermatologii i Wenerologii UM w Łodzi </w:t>
      </w:r>
    </w:p>
    <w:p w14:paraId="65CF716D" w14:textId="49968E89" w:rsidR="006C5BBE" w:rsidRPr="003D60BF" w:rsidRDefault="006C5BBE" w:rsidP="00BF184A">
      <w:pPr>
        <w:jc w:val="both"/>
        <w:rPr>
          <w:rFonts w:ascii="Calibri" w:hAnsi="Calibri" w:cs="Calibri"/>
        </w:rPr>
      </w:pPr>
      <w:r w:rsidRPr="003D60BF">
        <w:rPr>
          <w:rFonts w:ascii="Calibri" w:hAnsi="Calibri" w:cs="Calibri"/>
        </w:rPr>
        <w:t>Uniwersytet Medyczny w Łodzi</w:t>
      </w:r>
    </w:p>
    <w:p w14:paraId="375B2228" w14:textId="77777777" w:rsidR="00BB2CB2" w:rsidRPr="003D60BF" w:rsidRDefault="00BB2CB2" w:rsidP="00BF184A">
      <w:pPr>
        <w:jc w:val="both"/>
        <w:rPr>
          <w:rFonts w:ascii="Calibri" w:hAnsi="Calibri" w:cs="Calibri"/>
        </w:rPr>
      </w:pPr>
    </w:p>
    <w:p w14:paraId="106C787F" w14:textId="77777777" w:rsidR="00BF184A" w:rsidRPr="003D60BF" w:rsidRDefault="00BF184A" w:rsidP="006B7022">
      <w:pPr>
        <w:ind w:firstLine="708"/>
        <w:jc w:val="both"/>
        <w:rPr>
          <w:rFonts w:ascii="Calibri" w:hAnsi="Calibri" w:cs="Calibri"/>
        </w:rPr>
      </w:pPr>
    </w:p>
    <w:p w14:paraId="385293B7" w14:textId="77777777" w:rsidR="003D60BF" w:rsidRPr="003D60BF" w:rsidRDefault="00BF184A" w:rsidP="003D60BF">
      <w:pPr>
        <w:ind w:firstLine="708"/>
        <w:jc w:val="center"/>
        <w:rPr>
          <w:rFonts w:ascii="Calibri" w:hAnsi="Calibri" w:cs="Calibri"/>
          <w:b/>
          <w:bCs/>
        </w:rPr>
      </w:pPr>
      <w:r w:rsidRPr="003D60BF">
        <w:rPr>
          <w:rFonts w:ascii="Calibri" w:hAnsi="Calibri" w:cs="Calibri"/>
          <w:b/>
          <w:bCs/>
        </w:rPr>
        <w:t xml:space="preserve">Sprawozdanie z wyjazdu </w:t>
      </w:r>
      <w:r w:rsidR="003D60BF" w:rsidRPr="003D60BF">
        <w:rPr>
          <w:rFonts w:ascii="Calibri" w:hAnsi="Calibri" w:cs="Calibri"/>
          <w:b/>
          <w:bCs/>
        </w:rPr>
        <w:t>do Florencji w ramach programu Erasmus+</w:t>
      </w:r>
    </w:p>
    <w:p w14:paraId="6A7F5983" w14:textId="77777777" w:rsidR="003D60BF" w:rsidRDefault="003D60BF" w:rsidP="003D60BF">
      <w:pPr>
        <w:ind w:firstLine="708"/>
        <w:jc w:val="both"/>
        <w:rPr>
          <w:rFonts w:ascii="Calibri" w:hAnsi="Calibri" w:cs="Calibri"/>
          <w:color w:val="000000"/>
        </w:rPr>
      </w:pPr>
      <w:r w:rsidRPr="003D60BF">
        <w:rPr>
          <w:rFonts w:ascii="Calibri" w:hAnsi="Calibri" w:cs="Calibri"/>
          <w:color w:val="000000"/>
        </w:rPr>
        <w:t xml:space="preserve">W ramach programu Erasmus+ odbyłam staż w Klinice Dermatologii we Florencji, </w:t>
      </w:r>
      <w:r>
        <w:rPr>
          <w:rFonts w:ascii="Calibri" w:hAnsi="Calibri" w:cs="Calibri"/>
          <w:color w:val="000000"/>
        </w:rPr>
        <w:t xml:space="preserve">w Ospedale Piero Palagi, </w:t>
      </w:r>
      <w:r w:rsidRPr="003D60BF">
        <w:rPr>
          <w:rFonts w:ascii="Calibri" w:hAnsi="Calibri" w:cs="Calibri"/>
          <w:color w:val="000000"/>
        </w:rPr>
        <w:t>podczas którego miałam możliwość poszerzenia wiedzy oraz wymiany doświadczeń z zakresu diagnostyki i leczenia autoimmunologicznych chorób skóry, ze szczególnym uwzględnieniem autoimmunologicznych chorób pęcherzowych.</w:t>
      </w:r>
    </w:p>
    <w:p w14:paraId="26E05202" w14:textId="211FFB23" w:rsidR="003D60BF" w:rsidRDefault="003D60BF" w:rsidP="003D60BF">
      <w:pPr>
        <w:ind w:firstLine="708"/>
        <w:jc w:val="both"/>
        <w:rPr>
          <w:rFonts w:ascii="Calibri" w:hAnsi="Calibri" w:cs="Calibri"/>
          <w:color w:val="000000"/>
        </w:rPr>
      </w:pPr>
      <w:r w:rsidRPr="003D60BF">
        <w:rPr>
          <w:rFonts w:ascii="Calibri" w:hAnsi="Calibri" w:cs="Calibri"/>
          <w:color w:val="000000"/>
        </w:rPr>
        <w:t>Staż realizowany był pod opieką</w:t>
      </w:r>
      <w:r>
        <w:rPr>
          <w:rFonts w:ascii="Calibri" w:hAnsi="Calibri" w:cs="Calibri"/>
          <w:color w:val="000000"/>
        </w:rPr>
        <w:t xml:space="preserve"> Profesora</w:t>
      </w:r>
      <w:r w:rsidRPr="003D60BF">
        <w:rPr>
          <w:rFonts w:ascii="Calibri" w:hAnsi="Calibri" w:cs="Calibri"/>
          <w:color w:val="000000"/>
        </w:rPr>
        <w:t xml:space="preserve"> Emiliano Antigi oraz </w:t>
      </w:r>
      <w:r>
        <w:rPr>
          <w:rFonts w:ascii="Calibri" w:hAnsi="Calibri" w:cs="Calibri"/>
          <w:color w:val="000000"/>
        </w:rPr>
        <w:t xml:space="preserve">Doktora </w:t>
      </w:r>
      <w:r w:rsidRPr="003D60BF">
        <w:rPr>
          <w:rFonts w:ascii="Calibri" w:hAnsi="Calibri" w:cs="Calibri"/>
          <w:color w:val="000000"/>
        </w:rPr>
        <w:t xml:space="preserve">Roberto Maglie, których zainteresowania kliniczne i naukowe koncentrują się przede wszystkim wokół chorób pęcherzowych skóry i błon śluzowych. Dzięki temu możliwa była szczegółowa wymiana informacji dotyczących postępowania diagnostyczno-terapeutycznego w tej grupie schorzeń, w tym również </w:t>
      </w:r>
      <w:r>
        <w:rPr>
          <w:rFonts w:ascii="Calibri" w:hAnsi="Calibri" w:cs="Calibri"/>
          <w:color w:val="000000"/>
        </w:rPr>
        <w:t xml:space="preserve">postaci </w:t>
      </w:r>
      <w:r w:rsidRPr="003D60BF">
        <w:rPr>
          <w:rFonts w:ascii="Calibri" w:hAnsi="Calibri" w:cs="Calibri"/>
          <w:color w:val="000000"/>
        </w:rPr>
        <w:t>polekowych</w:t>
      </w:r>
      <w:r>
        <w:rPr>
          <w:rFonts w:ascii="Calibri" w:hAnsi="Calibri" w:cs="Calibri"/>
          <w:color w:val="000000"/>
        </w:rPr>
        <w:t xml:space="preserve">. </w:t>
      </w:r>
    </w:p>
    <w:p w14:paraId="7707C368" w14:textId="77777777" w:rsidR="003D60BF" w:rsidRDefault="003D60BF" w:rsidP="003D60BF">
      <w:pPr>
        <w:ind w:firstLine="708"/>
        <w:jc w:val="both"/>
        <w:rPr>
          <w:rFonts w:ascii="Calibri" w:hAnsi="Calibri" w:cs="Calibri"/>
          <w:color w:val="000000"/>
        </w:rPr>
      </w:pPr>
      <w:r w:rsidRPr="003D60BF">
        <w:rPr>
          <w:rFonts w:ascii="Calibri" w:hAnsi="Calibri" w:cs="Calibri"/>
          <w:color w:val="000000"/>
        </w:rPr>
        <w:t>W trakcie całego pobytu uczestniczyłam w codziennej pracy zespołu klinicznego, obserwując organizację opieki nad pacjentami dermatologicznymi oraz praktyczne aspekty diagnostyki i leczenia</w:t>
      </w:r>
      <w:r>
        <w:rPr>
          <w:rFonts w:ascii="Calibri" w:hAnsi="Calibri" w:cs="Calibri"/>
          <w:color w:val="000000"/>
        </w:rPr>
        <w:t xml:space="preserve">. </w:t>
      </w:r>
      <w:r w:rsidRPr="003D60BF">
        <w:rPr>
          <w:rFonts w:ascii="Calibri" w:hAnsi="Calibri" w:cs="Calibri"/>
          <w:color w:val="000000"/>
        </w:rPr>
        <w:t>Szczególnie cennym elementem stażu była możliwość porównania stosowanych metod diagnostycznych, schematów terapeutycznych oraz zasad monitorowania pacjentów z doświadczeniami wynikającymi z praktyki klinicznej w Polsce.</w:t>
      </w:r>
    </w:p>
    <w:p w14:paraId="1D6E321E" w14:textId="77777777" w:rsidR="003D60BF" w:rsidRDefault="003D60BF" w:rsidP="003D60BF">
      <w:pPr>
        <w:ind w:firstLine="708"/>
        <w:jc w:val="both"/>
        <w:rPr>
          <w:rFonts w:ascii="Calibri" w:hAnsi="Calibri" w:cs="Calibri"/>
          <w:color w:val="000000"/>
        </w:rPr>
      </w:pPr>
      <w:r w:rsidRPr="003D60BF">
        <w:rPr>
          <w:rFonts w:ascii="Calibri" w:hAnsi="Calibri" w:cs="Calibri"/>
          <w:color w:val="000000"/>
        </w:rPr>
        <w:t>Podczas wyjazdu obserwowałam również sposób nauczania rezydentów oraz studentów, w tym osób biorących udział w programach Erasmus. Udział w zajęciach klinicznych i spotkaniach zespołu pozwolił mi zapoznać się z metodami kształcenia młodych lekarzy i studentów medycyny w ośrodku zagranicznym oraz z organizacją pracy dydaktycznej w środowisku międzynarodowym.</w:t>
      </w:r>
    </w:p>
    <w:p w14:paraId="22C172B3" w14:textId="48521495" w:rsidR="003D60BF" w:rsidRPr="003D60BF" w:rsidRDefault="003D60BF" w:rsidP="003D60BF">
      <w:pPr>
        <w:ind w:firstLine="708"/>
        <w:jc w:val="both"/>
        <w:rPr>
          <w:rFonts w:ascii="Calibri" w:hAnsi="Calibri" w:cs="Calibri"/>
          <w:color w:val="000000"/>
        </w:rPr>
      </w:pPr>
      <w:r w:rsidRPr="003D60BF">
        <w:rPr>
          <w:rFonts w:ascii="Calibri" w:hAnsi="Calibri" w:cs="Calibri"/>
          <w:color w:val="000000"/>
        </w:rPr>
        <w:t>Wyjazd miał także istotne znaczenie naukowe. W trakcie pobytu omówiono możliwości dalszej współpracy pomiędzy ośrodkami, w tym planowaną kolaboracyjną współpracę naukową w ramach projektów międzynarodowych dotyczących autoimmunologicznych chorób skóry. Nawiązane kontakty stwarzają perspektywę dalszej wymiany doświadczeń, wspólnego prowadzenia badań oraz rozwijania współpracy akademickiej.</w:t>
      </w:r>
      <w:r>
        <w:rPr>
          <w:rFonts w:ascii="Calibri" w:hAnsi="Calibri" w:cs="Calibri"/>
          <w:color w:val="000000"/>
        </w:rPr>
        <w:t xml:space="preserve"> </w:t>
      </w:r>
      <w:proofErr w:type="gramStart"/>
      <w:r w:rsidRPr="003D60BF">
        <w:rPr>
          <w:rFonts w:ascii="Calibri" w:hAnsi="Calibri" w:cs="Calibri"/>
          <w:color w:val="000000"/>
        </w:rPr>
        <w:t>Udział</w:t>
      </w:r>
      <w:proofErr w:type="gramEnd"/>
      <w:r w:rsidRPr="003D60BF">
        <w:rPr>
          <w:rFonts w:ascii="Calibri" w:hAnsi="Calibri" w:cs="Calibri"/>
          <w:color w:val="000000"/>
        </w:rPr>
        <w:t xml:space="preserve"> w programie Erasmus+ był dla mnie bardzo wartościowym doświadczeniem zarówno pod względem klinicznym, dydaktycznym, jak i naukowym. Pozwolił na pogłębienie wiedzy specjalistycznej, poznanie funkcjonowania zagranicznego ośrodka dermatologicznego oraz rozwinięcie kompetencji niezbędnych do dalszej pracy</w:t>
      </w:r>
      <w:r>
        <w:rPr>
          <w:rFonts w:ascii="Calibri" w:hAnsi="Calibri" w:cs="Calibri"/>
          <w:color w:val="000000"/>
        </w:rPr>
        <w:t>.</w:t>
      </w:r>
    </w:p>
    <w:p w14:paraId="422296B3" w14:textId="66B3DEB6" w:rsidR="00365EEA" w:rsidRPr="003D60BF" w:rsidRDefault="00365EEA" w:rsidP="003D60BF">
      <w:pPr>
        <w:jc w:val="both"/>
        <w:rPr>
          <w:rFonts w:ascii="Calibri" w:hAnsi="Calibri" w:cs="Calibri"/>
        </w:rPr>
      </w:pPr>
    </w:p>
    <w:p w14:paraId="4239D738" w14:textId="4F526BAD" w:rsidR="006B7022" w:rsidRDefault="003D60BF" w:rsidP="003D60BF">
      <w:pPr>
        <w:jc w:val="both"/>
        <w:rPr>
          <w:rFonts w:ascii="Calibri" w:hAnsi="Calibri" w:cs="Calibri"/>
        </w:rPr>
      </w:pPr>
      <w:r>
        <w:rPr>
          <w:rFonts w:ascii="Calibri" w:hAnsi="Calibri" w:cs="Calibri"/>
          <w:noProof/>
        </w:rPr>
        <w:lastRenderedPageBreak/>
        <w:drawing>
          <wp:inline distT="0" distB="0" distL="0" distR="0" wp14:anchorId="0655883B" wp14:editId="7D7A56A3">
            <wp:extent cx="5760720" cy="7680960"/>
            <wp:effectExtent l="0" t="0" r="5080" b="2540"/>
            <wp:docPr id="118039210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0392102" name="Obraz 118039210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noProof/>
        </w:rPr>
        <w:lastRenderedPageBreak/>
        <w:drawing>
          <wp:inline distT="0" distB="0" distL="0" distR="0" wp14:anchorId="122EF8E8" wp14:editId="5491EE93">
            <wp:extent cx="5760720" cy="7680960"/>
            <wp:effectExtent l="0" t="0" r="5080" b="2540"/>
            <wp:docPr id="2042358242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2358242" name="Obraz 204235824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noProof/>
        </w:rPr>
        <w:lastRenderedPageBreak/>
        <w:drawing>
          <wp:inline distT="0" distB="0" distL="0" distR="0" wp14:anchorId="1E3A56F5" wp14:editId="7C0B3234">
            <wp:extent cx="7680960" cy="5760720"/>
            <wp:effectExtent l="0" t="5080" r="0" b="0"/>
            <wp:docPr id="1408898311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8898311" name="Obraz 140889831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8096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797CCF" w14:textId="7DB82C8F" w:rsidR="003D60BF" w:rsidRPr="003D60BF" w:rsidRDefault="003D60BF" w:rsidP="003D60BF">
      <w:pPr>
        <w:jc w:val="both"/>
        <w:rPr>
          <w:rFonts w:ascii="Calibri" w:hAnsi="Calibri" w:cs="Calibri"/>
        </w:rPr>
      </w:pPr>
      <w:r>
        <w:rPr>
          <w:rFonts w:ascii="Calibri" w:hAnsi="Calibri" w:cs="Calibri"/>
          <w:noProof/>
        </w:rPr>
        <w:lastRenderedPageBreak/>
        <w:drawing>
          <wp:inline distT="0" distB="0" distL="0" distR="0" wp14:anchorId="1D925D1E" wp14:editId="0FEC6C80">
            <wp:extent cx="5760720" cy="7680960"/>
            <wp:effectExtent l="0" t="0" r="5080" b="2540"/>
            <wp:docPr id="205856097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856097" name="Obraz 20585609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D60BF" w:rsidRPr="003D60B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A27B229" w14:textId="77777777" w:rsidR="005E5400" w:rsidRDefault="005E5400" w:rsidP="003D60BF">
      <w:pPr>
        <w:spacing w:after="0" w:line="240" w:lineRule="auto"/>
      </w:pPr>
      <w:r>
        <w:separator/>
      </w:r>
    </w:p>
  </w:endnote>
  <w:endnote w:type="continuationSeparator" w:id="0">
    <w:p w14:paraId="4DA1E90E" w14:textId="77777777" w:rsidR="005E5400" w:rsidRDefault="005E5400" w:rsidP="003D60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D9C9F9D" w14:textId="77777777" w:rsidR="005E5400" w:rsidRDefault="005E5400" w:rsidP="003D60BF">
      <w:pPr>
        <w:spacing w:after="0" w:line="240" w:lineRule="auto"/>
      </w:pPr>
      <w:r>
        <w:separator/>
      </w:r>
    </w:p>
  </w:footnote>
  <w:footnote w:type="continuationSeparator" w:id="0">
    <w:p w14:paraId="7D85D6A0" w14:textId="77777777" w:rsidR="005E5400" w:rsidRDefault="005E5400" w:rsidP="003D60B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9"/>
    <w:multiLevelType w:val="singleLevel"/>
    <w:tmpl w:val="FD9273D4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31195339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7"/>
  <w:proofState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6D66"/>
    <w:rsid w:val="0007176B"/>
    <w:rsid w:val="00093836"/>
    <w:rsid w:val="001274CA"/>
    <w:rsid w:val="002349CC"/>
    <w:rsid w:val="002755E0"/>
    <w:rsid w:val="002F4635"/>
    <w:rsid w:val="00316A70"/>
    <w:rsid w:val="00365EEA"/>
    <w:rsid w:val="003D60BF"/>
    <w:rsid w:val="00567267"/>
    <w:rsid w:val="005E5400"/>
    <w:rsid w:val="006B7022"/>
    <w:rsid w:val="006C5BBE"/>
    <w:rsid w:val="006F58DF"/>
    <w:rsid w:val="008323A7"/>
    <w:rsid w:val="008B6D66"/>
    <w:rsid w:val="00A731BB"/>
    <w:rsid w:val="00AD0BAD"/>
    <w:rsid w:val="00BB2CB2"/>
    <w:rsid w:val="00BF184A"/>
    <w:rsid w:val="00C27EAF"/>
    <w:rsid w:val="00DB2FD2"/>
    <w:rsid w:val="00DC6E2B"/>
    <w:rsid w:val="00E11BBF"/>
    <w:rsid w:val="00F355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F80920"/>
  <w15:chartTrackingRefBased/>
  <w15:docId w15:val="{9289A46D-75E8-4479-9DB3-ECA49F404D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l-PL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8B6D6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8B6D6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8B6D66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8B6D6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8B6D66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8B6D6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8B6D6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8B6D6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8B6D6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8B6D66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8B6D6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8B6D66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8B6D66"/>
    <w:rPr>
      <w:rFonts w:eastAsiaTheme="majorEastAsia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8B6D66"/>
    <w:rPr>
      <w:rFonts w:eastAsiaTheme="majorEastAsia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8B6D66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8B6D66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8B6D66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8B6D66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8B6D6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8B6D6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8B6D6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8B6D6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8B6D6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8B6D66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8B6D66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8B6D66"/>
    <w:rPr>
      <w:i/>
      <w:iCs/>
      <w:color w:val="2F5496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8B6D66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8B6D66"/>
    <w:rPr>
      <w:i/>
      <w:iCs/>
      <w:color w:val="2F5496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8B6D66"/>
    <w:rPr>
      <w:b/>
      <w:bCs/>
      <w:smallCaps/>
      <w:color w:val="2F5496" w:themeColor="accent1" w:themeShade="BF"/>
      <w:spacing w:val="5"/>
    </w:rPr>
  </w:style>
  <w:style w:type="paragraph" w:styleId="Listapunktowana">
    <w:name w:val="List Bullet"/>
    <w:basedOn w:val="Normalny"/>
    <w:uiPriority w:val="99"/>
    <w:unhideWhenUsed/>
    <w:rsid w:val="003D60BF"/>
    <w:pPr>
      <w:numPr>
        <w:numId w:val="1"/>
      </w:numPr>
      <w:contextualSpacing/>
    </w:pPr>
  </w:style>
  <w:style w:type="paragraph" w:customStyle="1" w:styleId="isselectedend">
    <w:name w:val="isselectedend"/>
    <w:basedOn w:val="Normalny"/>
    <w:rsid w:val="003D60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pl-PL"/>
      <w14:ligatures w14:val="none"/>
    </w:rPr>
  </w:style>
  <w:style w:type="paragraph" w:styleId="NormalnyWeb">
    <w:name w:val="Normal (Web)"/>
    <w:basedOn w:val="Normalny"/>
    <w:uiPriority w:val="99"/>
    <w:semiHidden/>
    <w:unhideWhenUsed/>
    <w:rsid w:val="003D60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pl-PL"/>
      <w14:ligatures w14:val="none"/>
    </w:rPr>
  </w:style>
  <w:style w:type="paragraph" w:styleId="Nagwek">
    <w:name w:val="header"/>
    <w:basedOn w:val="Normalny"/>
    <w:link w:val="NagwekZnak"/>
    <w:uiPriority w:val="99"/>
    <w:unhideWhenUsed/>
    <w:rsid w:val="003D60B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D60BF"/>
  </w:style>
  <w:style w:type="paragraph" w:styleId="Stopka">
    <w:name w:val="footer"/>
    <w:basedOn w:val="Normalny"/>
    <w:link w:val="StopkaZnak"/>
    <w:uiPriority w:val="99"/>
    <w:unhideWhenUsed/>
    <w:rsid w:val="003D60B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D60B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335</Words>
  <Characters>2010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Joanna Toszek</dc:creator>
  <cp:keywords/>
  <dc:description/>
  <cp:lastModifiedBy>Aleksandra Małolepsza</cp:lastModifiedBy>
  <cp:revision>2</cp:revision>
  <dcterms:created xsi:type="dcterms:W3CDTF">2026-06-29T11:05:00Z</dcterms:created>
  <dcterms:modified xsi:type="dcterms:W3CDTF">2026-06-29T11:05:00Z</dcterms:modified>
</cp:coreProperties>
</file>